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092" w:rsidRPr="00E83D04" w:rsidRDefault="005A0092" w:rsidP="005A00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83D0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Калмыцкий государственный университет</w:t>
      </w:r>
    </w:p>
    <w:p w:rsidR="005A0092" w:rsidRPr="00E83D04" w:rsidRDefault="005A0092" w:rsidP="005A00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83D0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Научная библиотека</w:t>
      </w:r>
    </w:p>
    <w:p w:rsidR="005A0092" w:rsidRPr="00E83D04" w:rsidRDefault="005A0092" w:rsidP="005A00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83D0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Информационный бюллетень</w:t>
      </w:r>
    </w:p>
    <w:p w:rsidR="005A0092" w:rsidRPr="00E83D04" w:rsidRDefault="005A0092" w:rsidP="005A00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83D0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Новые книги</w:t>
      </w:r>
    </w:p>
    <w:p w:rsidR="005A0092" w:rsidRPr="00E83D04" w:rsidRDefault="0072020F" w:rsidP="005A00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83D0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Вып. 1 (декабрь</w:t>
      </w:r>
      <w:bookmarkStart w:id="0" w:name="_GoBack"/>
      <w:bookmarkEnd w:id="0"/>
      <w:r w:rsidR="005A0092" w:rsidRPr="00E83D0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202</w:t>
      </w:r>
      <w:r w:rsidR="00E83D04" w:rsidRPr="00E83D0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5</w:t>
      </w:r>
      <w:r w:rsidR="005A0092" w:rsidRPr="00E83D0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)</w:t>
      </w:r>
    </w:p>
    <w:p w:rsidR="005A0092" w:rsidRPr="005D7A04" w:rsidRDefault="005A0092" w:rsidP="005A009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A0092" w:rsidRDefault="005A0092" w:rsidP="005A0092">
      <w:pPr>
        <w:widowControl w:val="0"/>
        <w:tabs>
          <w:tab w:val="left" w:pos="24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5D7A0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Кафедра: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Технологии и менеджмента </w:t>
      </w:r>
    </w:p>
    <w:p w:rsidR="005A0092" w:rsidRPr="005D7A04" w:rsidRDefault="005A0092" w:rsidP="005A0092">
      <w:pPr>
        <w:widowControl w:val="0"/>
        <w:tabs>
          <w:tab w:val="left" w:pos="24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профессионального</w:t>
      </w:r>
      <w:r w:rsidRPr="005D7A0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образования;</w:t>
      </w:r>
    </w:p>
    <w:p w:rsidR="005A0092" w:rsidRPr="005D7A04" w:rsidRDefault="005A0092" w:rsidP="005A0092">
      <w:pPr>
        <w:widowControl w:val="0"/>
        <w:tabs>
          <w:tab w:val="left" w:pos="24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5D7A0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Агроинженерии</w:t>
      </w:r>
      <w:proofErr w:type="spellEnd"/>
      <w:r w:rsidRPr="005D7A0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;</w:t>
      </w:r>
    </w:p>
    <w:p w:rsidR="005A0092" w:rsidRDefault="005A0092" w:rsidP="005A009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5D7A0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Природообустройства</w:t>
      </w:r>
      <w:proofErr w:type="spellEnd"/>
      <w:r w:rsidRPr="005D7A0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и охраны </w:t>
      </w:r>
    </w:p>
    <w:p w:rsidR="005A0092" w:rsidRPr="005D7A04" w:rsidRDefault="005A0092" w:rsidP="005A009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5D7A0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окружающей среды;</w:t>
      </w:r>
    </w:p>
    <w:p w:rsidR="004C3D31" w:rsidRDefault="005A0092" w:rsidP="005A0092">
      <w:pPr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5D7A0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Строительства</w:t>
      </w:r>
    </w:p>
    <w:p w:rsidR="00E83D04" w:rsidRDefault="00E83D04" w:rsidP="00576EB6">
      <w:pPr>
        <w:ind w:right="140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7D1D57" w:rsidRDefault="007D1D57" w:rsidP="001F418E">
      <w:pPr>
        <w:pStyle w:val="a3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F418E">
        <w:rPr>
          <w:rFonts w:ascii="Times New Roman" w:hAnsi="Times New Roman" w:cs="Times New Roman"/>
          <w:b/>
          <w:bCs/>
          <w:sz w:val="24"/>
          <w:szCs w:val="24"/>
        </w:rPr>
        <w:t>Бакинова</w:t>
      </w:r>
      <w:proofErr w:type="spellEnd"/>
      <w:r w:rsidRPr="001F418E">
        <w:rPr>
          <w:rFonts w:ascii="Times New Roman" w:hAnsi="Times New Roman" w:cs="Times New Roman"/>
          <w:b/>
          <w:bCs/>
          <w:sz w:val="24"/>
          <w:szCs w:val="24"/>
        </w:rPr>
        <w:t>, Татьяна Ивановна.</w:t>
      </w:r>
      <w:r w:rsidRPr="001F418E">
        <w:rPr>
          <w:rFonts w:ascii="Times New Roman" w:hAnsi="Times New Roman" w:cs="Times New Roman"/>
          <w:sz w:val="24"/>
          <w:szCs w:val="24"/>
        </w:rPr>
        <w:t xml:space="preserve"> Почвы Республики Калмыкия [Текст]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монография / Т. И.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Бакинова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, Н. П. Воробьева, Е. А.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Зеленская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- 139[1] с. : граф., табл.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20 см. - Библиогр.: с. 138-139  500 экз. Экземпляры: всего:13 - ЧЗ_6(2), ЧЗ_9(1), КХ(4), АБ_3(5), ЧЗ_8(1)</w:t>
      </w:r>
    </w:p>
    <w:p w:rsidR="0044313C" w:rsidRPr="001F418E" w:rsidRDefault="0044313C" w:rsidP="0044313C">
      <w:pPr>
        <w:pStyle w:val="a3"/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</w:p>
    <w:p w:rsidR="007D1D57" w:rsidRDefault="007D1D57" w:rsidP="001F418E">
      <w:pPr>
        <w:pStyle w:val="a3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F418E">
        <w:rPr>
          <w:rFonts w:ascii="Times New Roman" w:hAnsi="Times New Roman" w:cs="Times New Roman"/>
          <w:b/>
          <w:bCs/>
          <w:sz w:val="24"/>
          <w:szCs w:val="24"/>
        </w:rPr>
        <w:t>Балтыков</w:t>
      </w:r>
      <w:proofErr w:type="spellEnd"/>
      <w:r w:rsidRPr="001F418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1F418E">
        <w:rPr>
          <w:rFonts w:ascii="Times New Roman" w:hAnsi="Times New Roman" w:cs="Times New Roman"/>
          <w:b/>
          <w:bCs/>
          <w:sz w:val="24"/>
          <w:szCs w:val="24"/>
        </w:rPr>
        <w:t>Арслан</w:t>
      </w:r>
      <w:proofErr w:type="spellEnd"/>
      <w:r w:rsidRPr="001F418E">
        <w:rPr>
          <w:rFonts w:ascii="Times New Roman" w:hAnsi="Times New Roman" w:cs="Times New Roman"/>
          <w:b/>
          <w:bCs/>
          <w:sz w:val="24"/>
          <w:szCs w:val="24"/>
        </w:rPr>
        <w:t xml:space="preserve"> Константинович.</w:t>
      </w:r>
      <w:r w:rsidRPr="001F41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Формирвание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культуры управления будущих инженеров [Текст]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учебное пособие / А. К.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Балтыков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; ФГБОУ ВО "Калмыцкий государственный университет им. Б.Б.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", Научный центр Российской академии образования. - Элиста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- 42 с.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табл. ; 21 см. - Библиогр.: с. 40-42  100 экз. Экземпляры: всего:12 - ЧЗ_6(1), ЧЗ_2(2), КХ(1), АБ_2(8)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1D57" w:rsidRDefault="007D1D57" w:rsidP="001F418E">
      <w:pPr>
        <w:pStyle w:val="a3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F418E">
        <w:rPr>
          <w:rFonts w:ascii="Times New Roman" w:hAnsi="Times New Roman" w:cs="Times New Roman"/>
          <w:b/>
          <w:bCs/>
          <w:sz w:val="24"/>
          <w:szCs w:val="24"/>
        </w:rPr>
        <w:t>Бармашова</w:t>
      </w:r>
      <w:proofErr w:type="spellEnd"/>
      <w:r w:rsidRPr="001F418E">
        <w:rPr>
          <w:rFonts w:ascii="Times New Roman" w:hAnsi="Times New Roman" w:cs="Times New Roman"/>
          <w:b/>
          <w:bCs/>
          <w:sz w:val="24"/>
          <w:szCs w:val="24"/>
        </w:rPr>
        <w:t>, Лариса Викторовна.</w:t>
      </w:r>
      <w:r w:rsidRPr="001F418E">
        <w:rPr>
          <w:rFonts w:ascii="Times New Roman" w:hAnsi="Times New Roman" w:cs="Times New Roman"/>
          <w:sz w:val="24"/>
          <w:szCs w:val="24"/>
        </w:rPr>
        <w:t xml:space="preserve"> Электронные системы автомобиля и их диагностика [Текст]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учебное пособие / Л. В.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Бармашова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, А. А.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Матисов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, В. Н. Сидоров. - Старый Оскол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ТНТ, 2020. - 430,[1] с.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рис., табл. ; 21 см. - Библиогр.: с. 430-431  1000 экз. Экземпляры: всего:7 - ЧЗ_2(2), АБ_2(5)</w:t>
      </w:r>
    </w:p>
    <w:p w:rsidR="0044313C" w:rsidRPr="001F418E" w:rsidRDefault="0044313C" w:rsidP="0044313C">
      <w:pPr>
        <w:pStyle w:val="a3"/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</w:p>
    <w:p w:rsidR="007D1D57" w:rsidRDefault="007D1D57" w:rsidP="001F418E">
      <w:pPr>
        <w:pStyle w:val="a3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1F418E">
        <w:rPr>
          <w:rFonts w:ascii="Times New Roman" w:hAnsi="Times New Roman" w:cs="Times New Roman"/>
          <w:b/>
          <w:bCs/>
          <w:sz w:val="24"/>
          <w:szCs w:val="24"/>
        </w:rPr>
        <w:t>Водные ресурсы Калмыкии:</w:t>
      </w:r>
      <w:r w:rsidRPr="001F418E">
        <w:rPr>
          <w:rFonts w:ascii="Times New Roman" w:hAnsi="Times New Roman" w:cs="Times New Roman"/>
          <w:sz w:val="24"/>
          <w:szCs w:val="24"/>
        </w:rPr>
        <w:t xml:space="preserve"> родники, колодцы, водохранилища, озера, реки и водно-болотные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угодия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[Текст]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монография / М. М.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Сангаджиев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[и др.] ; Калмыцкий государственный университет им. Б. Б.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. - Санкт-Петербург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Издательский дом "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Сциентиа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", 2025. - 119 с. : ил., фот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F418E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. ; 21 см  50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: всего:2 - ЧЗ_2(2)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E26EE" w:rsidRDefault="007D1D57" w:rsidP="001F418E">
      <w:pPr>
        <w:pStyle w:val="a3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1F418E">
        <w:rPr>
          <w:rFonts w:ascii="Times New Roman" w:hAnsi="Times New Roman" w:cs="Times New Roman"/>
          <w:b/>
          <w:bCs/>
          <w:sz w:val="24"/>
          <w:szCs w:val="24"/>
        </w:rPr>
        <w:t>Национальная программа действий</w:t>
      </w:r>
      <w:r w:rsidRPr="001F418E">
        <w:rPr>
          <w:rFonts w:ascii="Times New Roman" w:hAnsi="Times New Roman" w:cs="Times New Roman"/>
          <w:sz w:val="24"/>
          <w:szCs w:val="24"/>
        </w:rPr>
        <w:t xml:space="preserve"> по борьбе с опустыниванием Республики Калмыкия [Текст]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монография / Т. И.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Бакинова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Джапова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Р. Р., Павлова Н. Ц. [и др. ; под ред. К. Н. Кулика] ; рецензенты: И. П. Свинцов, В. А. Батыров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Федеральная служба по гидрометеорологии и мониторингу окружающей среды, Федеральное государственное бюджетное учреждение "Главная геофизическая обсерватория имени А. И.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Воейкова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", Федеральное государственное бюджетное научное учреждение "Федеральный научный центр агроэкологии, комплексных мелиораций и защитного лесоразведения Российской академии наук", Калмыцкая НИАГЛОС - филиал ФНЦ агроэкологии РАН. - Волгоград - Элиста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ФНЦ агроэкологии РАН, 2024. - 300 с.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рис., табл. ; 25 см  500 экз. Экземпляры: всего:1 - ЧЗ_6(1)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1D57" w:rsidRDefault="007D1D57" w:rsidP="001F418E">
      <w:pPr>
        <w:pStyle w:val="a3"/>
        <w:widowControl w:val="0"/>
        <w:numPr>
          <w:ilvl w:val="0"/>
          <w:numId w:val="9"/>
        </w:numPr>
        <w:tabs>
          <w:tab w:val="left" w:pos="9072"/>
        </w:tabs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1F418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Природно-ресурсный потенциал </w:t>
      </w:r>
      <w:proofErr w:type="spellStart"/>
      <w:r w:rsidRPr="001F418E">
        <w:rPr>
          <w:rFonts w:ascii="Times New Roman" w:hAnsi="Times New Roman" w:cs="Times New Roman"/>
          <w:b/>
          <w:bCs/>
          <w:sz w:val="24"/>
          <w:szCs w:val="24"/>
        </w:rPr>
        <w:t>Прикаспия</w:t>
      </w:r>
      <w:proofErr w:type="spellEnd"/>
      <w:r w:rsidRPr="001F418E">
        <w:rPr>
          <w:rFonts w:ascii="Times New Roman" w:hAnsi="Times New Roman" w:cs="Times New Roman"/>
          <w:b/>
          <w:bCs/>
          <w:sz w:val="24"/>
          <w:szCs w:val="24"/>
        </w:rPr>
        <w:t xml:space="preserve"> и сопредельных территорий: проблемы рационального использования, национальная научно-практическая конференция (10</w:t>
      </w:r>
      <w:proofErr w:type="gramStart"/>
      <w:r w:rsidRPr="001F418E">
        <w:rPr>
          <w:rFonts w:ascii="Times New Roman" w:hAnsi="Times New Roman" w:cs="Times New Roman"/>
          <w:b/>
          <w:bCs/>
          <w:sz w:val="24"/>
          <w:szCs w:val="24"/>
        </w:rPr>
        <w:t xml:space="preserve"> ;</w:t>
      </w:r>
      <w:proofErr w:type="gramEnd"/>
      <w:r w:rsidRPr="001F418E">
        <w:rPr>
          <w:rFonts w:ascii="Times New Roman" w:hAnsi="Times New Roman" w:cs="Times New Roman"/>
          <w:b/>
          <w:bCs/>
          <w:sz w:val="24"/>
          <w:szCs w:val="24"/>
        </w:rPr>
        <w:t xml:space="preserve"> 23-25 мая 2023 г. ; Элиста). </w:t>
      </w:r>
      <w:r w:rsidRPr="001F418E">
        <w:rPr>
          <w:rFonts w:ascii="Times New Roman" w:hAnsi="Times New Roman" w:cs="Times New Roman"/>
          <w:sz w:val="24"/>
          <w:szCs w:val="24"/>
        </w:rPr>
        <w:t>[Электронный ресурс]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материалы / Калмыцкий государственный университет им. Б.Б.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; [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редкол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.: В. А.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Эвиев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, А. Н.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Бармин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, В. Б.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Болтыров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и др.]. - Электрон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>екстовые дан. (27,6 МБ). - СПб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. : </w:t>
      </w:r>
      <w:proofErr w:type="spellStart"/>
      <w:proofErr w:type="gramEnd"/>
      <w:r w:rsidRPr="001F418E">
        <w:rPr>
          <w:rFonts w:ascii="Times New Roman" w:hAnsi="Times New Roman" w:cs="Times New Roman"/>
          <w:sz w:val="24"/>
          <w:szCs w:val="24"/>
        </w:rPr>
        <w:t>Сциентиа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, 2023Экземпляры: всего:1 - СНО(1)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1D57" w:rsidRDefault="007D1D57" w:rsidP="001F418E">
      <w:pPr>
        <w:pStyle w:val="a3"/>
        <w:widowControl w:val="0"/>
        <w:numPr>
          <w:ilvl w:val="0"/>
          <w:numId w:val="9"/>
        </w:numPr>
        <w:tabs>
          <w:tab w:val="left" w:pos="9072"/>
        </w:tabs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1F418E">
        <w:rPr>
          <w:rFonts w:ascii="Times New Roman" w:hAnsi="Times New Roman" w:cs="Times New Roman"/>
          <w:sz w:val="24"/>
          <w:szCs w:val="24"/>
        </w:rPr>
        <w:t xml:space="preserve">XIII Национальная научно-практическая конференция "Недра Калмыкии" (28-29 марта 2023 г.; Элиста) [Текст] : посвященная памяти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д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>-м.н,проф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. С. С.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Кумеева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; материалы / А. В.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Арашаев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[и др.] ; ред. В. А.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Эвиев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[и др.] ; Министерство науки и высшего образования Российской Федерации, ФГБОУ 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"Калмыцкий государственный университет им. Б.Б.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", ФГБОУ ВО "Уральский государственный горный университет", ФГБОУ ВО "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Северо-Кавказский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Федеральный университет". - Элиста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- 80[7] с. : ил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рис., фот. ; 29 см. - Библиогр. в конце ст.  300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: всего:3 - ЧЗ_2(2), ЧЗ_6(1)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E26EE" w:rsidRDefault="007D1D57" w:rsidP="001F418E">
      <w:pPr>
        <w:pStyle w:val="a3"/>
        <w:widowControl w:val="0"/>
        <w:numPr>
          <w:ilvl w:val="0"/>
          <w:numId w:val="9"/>
        </w:numPr>
        <w:tabs>
          <w:tab w:val="left" w:pos="9072"/>
        </w:tabs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1F418E">
        <w:rPr>
          <w:rFonts w:ascii="Times New Roman" w:hAnsi="Times New Roman" w:cs="Times New Roman"/>
          <w:b/>
          <w:bCs/>
          <w:sz w:val="24"/>
          <w:szCs w:val="24"/>
        </w:rPr>
        <w:t>Подготовка семян к</w:t>
      </w:r>
      <w:r w:rsidRPr="001F418E">
        <w:rPr>
          <w:rFonts w:ascii="Times New Roman" w:hAnsi="Times New Roman" w:cs="Times New Roman"/>
          <w:sz w:val="24"/>
          <w:szCs w:val="24"/>
        </w:rPr>
        <w:t xml:space="preserve"> посеву в засушливых условиях [Текст]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монография / И. И. Краснов, А. В.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Касьяненко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, И. А. Кравченко, Ю. И. Аришин ; под редакцией И. Н. Краснова ; Министерство сельского хозяйства Российской Федерации, ФГБОУ ВО "Донской государственный аграрный университет". - Зерноград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Азово-Черноморский инженерный институт ФГБОУ ВО Донской ГАУ, 2021. - 258 с. : ил.,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. ил., табл.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25 см. - Библиогр.: с. 243-254  500 экз. Экземпляры: всего:1 - ЧЗ_3(1)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E26EE" w:rsidRDefault="008E26EE" w:rsidP="001F418E">
      <w:pPr>
        <w:pStyle w:val="a3"/>
        <w:widowControl w:val="0"/>
        <w:numPr>
          <w:ilvl w:val="0"/>
          <w:numId w:val="9"/>
        </w:numPr>
        <w:tabs>
          <w:tab w:val="left" w:pos="9072"/>
        </w:tabs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F418E">
        <w:rPr>
          <w:rFonts w:ascii="Times New Roman" w:hAnsi="Times New Roman" w:cs="Times New Roman"/>
          <w:b/>
          <w:bCs/>
          <w:sz w:val="24"/>
          <w:szCs w:val="24"/>
        </w:rPr>
        <w:t>Сангаджиев</w:t>
      </w:r>
      <w:proofErr w:type="spellEnd"/>
      <w:r w:rsidRPr="001F418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1F418E">
        <w:rPr>
          <w:rFonts w:ascii="Times New Roman" w:hAnsi="Times New Roman" w:cs="Times New Roman"/>
          <w:b/>
          <w:bCs/>
          <w:sz w:val="24"/>
          <w:szCs w:val="24"/>
        </w:rPr>
        <w:t>Мерген</w:t>
      </w:r>
      <w:proofErr w:type="spellEnd"/>
      <w:r w:rsidRPr="001F418E">
        <w:rPr>
          <w:rFonts w:ascii="Times New Roman" w:hAnsi="Times New Roman" w:cs="Times New Roman"/>
          <w:b/>
          <w:bCs/>
          <w:sz w:val="24"/>
          <w:szCs w:val="24"/>
        </w:rPr>
        <w:t xml:space="preserve"> Максимович.</w:t>
      </w:r>
      <w:r w:rsidRPr="001F418E">
        <w:rPr>
          <w:rFonts w:ascii="Times New Roman" w:hAnsi="Times New Roman" w:cs="Times New Roman"/>
          <w:sz w:val="24"/>
          <w:szCs w:val="24"/>
        </w:rPr>
        <w:t xml:space="preserve"> География, геология Калмыкии: история и современность [Электронный ресурс]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монография / М. М.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Сангаджиев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; Федеральное государственное бюджетное образовательное учреждение высшего образования "Калмыцкий государственный университет им. Б. Б.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>екстовые дан. (16,2 МБ). - СПб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. : </w:t>
      </w:r>
      <w:proofErr w:type="spellStart"/>
      <w:proofErr w:type="gramEnd"/>
      <w:r w:rsidRPr="001F418E">
        <w:rPr>
          <w:rFonts w:ascii="Times New Roman" w:hAnsi="Times New Roman" w:cs="Times New Roman"/>
          <w:sz w:val="24"/>
          <w:szCs w:val="24"/>
        </w:rPr>
        <w:t>Сциентиа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, 2023. Экземпляры: всего:2 - СНО(1), ЧЗ_2(1)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1D57" w:rsidRDefault="007D1D57" w:rsidP="001F418E">
      <w:pPr>
        <w:pStyle w:val="a3"/>
        <w:widowControl w:val="0"/>
        <w:numPr>
          <w:ilvl w:val="0"/>
          <w:numId w:val="9"/>
        </w:numPr>
        <w:tabs>
          <w:tab w:val="left" w:pos="9072"/>
        </w:tabs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1F418E">
        <w:rPr>
          <w:rFonts w:ascii="Times New Roman" w:hAnsi="Times New Roman" w:cs="Times New Roman"/>
          <w:b/>
          <w:bCs/>
          <w:sz w:val="24"/>
          <w:szCs w:val="24"/>
        </w:rPr>
        <w:t>Сопротивление материалов</w:t>
      </w:r>
      <w:r w:rsidRPr="001F418E">
        <w:rPr>
          <w:rFonts w:ascii="Times New Roman" w:hAnsi="Times New Roman" w:cs="Times New Roman"/>
          <w:sz w:val="24"/>
          <w:szCs w:val="24"/>
        </w:rPr>
        <w:t xml:space="preserve"> [Текст]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учебное пособие / Е. В.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Афанасенко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, Н. А.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Куркудинова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, В. А.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Эвиев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[и др.]. - Москва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ИКЦ "Колос-с", 2023. - 250 с. : граф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. ; 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>21 см. - Библиогр.: с. 247  1000 экз. Экземпляры: всего:7 - ЧЗ_2(1), АБ_2(6)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1D57" w:rsidRDefault="007D1D57" w:rsidP="001F418E">
      <w:pPr>
        <w:pStyle w:val="a3"/>
        <w:widowControl w:val="0"/>
        <w:numPr>
          <w:ilvl w:val="0"/>
          <w:numId w:val="9"/>
        </w:numPr>
        <w:tabs>
          <w:tab w:val="left" w:pos="9072"/>
        </w:tabs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1F418E">
        <w:rPr>
          <w:rFonts w:ascii="Times New Roman" w:hAnsi="Times New Roman" w:cs="Times New Roman"/>
          <w:b/>
          <w:bCs/>
          <w:sz w:val="24"/>
          <w:szCs w:val="24"/>
        </w:rPr>
        <w:t>Состав и технологические</w:t>
      </w:r>
      <w:r w:rsidRPr="001F418E">
        <w:rPr>
          <w:rFonts w:ascii="Times New Roman" w:hAnsi="Times New Roman" w:cs="Times New Roman"/>
          <w:sz w:val="24"/>
          <w:szCs w:val="24"/>
        </w:rPr>
        <w:t xml:space="preserve"> свойства сельскохозяйственного сырья и готовой продукции [Текст]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учебное пособие / А. Н.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, Н. Н. Мороз, Е. Н. Очирова, И. А.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Ниджляева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2024. - 175[1] с.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табл. ; 20 см. - Библиогр.: с. 173-176  100 экз. Экземпляры: всего:7 - ЧЗ_6(1), АБ_3(6)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1D57" w:rsidRDefault="007D1D57" w:rsidP="001F418E">
      <w:pPr>
        <w:pStyle w:val="a3"/>
        <w:widowControl w:val="0"/>
        <w:numPr>
          <w:ilvl w:val="0"/>
          <w:numId w:val="9"/>
        </w:numPr>
        <w:tabs>
          <w:tab w:val="left" w:pos="9072"/>
          <w:tab w:val="left" w:pos="9354"/>
        </w:tabs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1F418E">
        <w:rPr>
          <w:rFonts w:ascii="Times New Roman" w:hAnsi="Times New Roman" w:cs="Times New Roman"/>
          <w:b/>
          <w:bCs/>
          <w:sz w:val="24"/>
          <w:szCs w:val="24"/>
        </w:rPr>
        <w:t>Стандартизация и сертификация</w:t>
      </w:r>
      <w:r w:rsidRPr="001F418E">
        <w:rPr>
          <w:rFonts w:ascii="Times New Roman" w:hAnsi="Times New Roman" w:cs="Times New Roman"/>
          <w:sz w:val="24"/>
          <w:szCs w:val="24"/>
        </w:rPr>
        <w:t xml:space="preserve"> сельскохозяйственной продукции [Текст]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" ; составители: О. С.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Сангаджиева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, Е. Н. Очирова, И. А.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Ниджляева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, О. Н.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Кониева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, К. Э.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Халгаева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, Д. А. Кугультинова. - Элиста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- 103 с. :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il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., табл. ; 20 см. - Библиогр.: с. 103  50 </w:t>
      </w:r>
      <w:proofErr w:type="spellStart"/>
      <w:proofErr w:type="gramStart"/>
      <w:r w:rsidRPr="001F418E">
        <w:rPr>
          <w:rFonts w:ascii="Times New Roman" w:hAnsi="Times New Roman" w:cs="Times New Roman"/>
          <w:sz w:val="24"/>
          <w:szCs w:val="24"/>
        </w:rPr>
        <w:t>экз</w:t>
      </w:r>
      <w:proofErr w:type="spellEnd"/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Экземпляры: всего:20 - ЧЗ_6(1), АБ_3(18), КХ(1)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10E8A" w:rsidRDefault="00D10E8A" w:rsidP="001F418E">
      <w:pPr>
        <w:pStyle w:val="a3"/>
        <w:widowControl w:val="0"/>
        <w:numPr>
          <w:ilvl w:val="0"/>
          <w:numId w:val="9"/>
        </w:numPr>
        <w:tabs>
          <w:tab w:val="left" w:pos="9072"/>
        </w:tabs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1F418E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Сооружения и оборудование</w:t>
      </w:r>
      <w:r w:rsidRPr="001F418E">
        <w:rPr>
          <w:rFonts w:ascii="Times New Roman" w:hAnsi="Times New Roman" w:cs="Times New Roman"/>
          <w:sz w:val="24"/>
          <w:szCs w:val="24"/>
        </w:rPr>
        <w:t xml:space="preserve"> перерабатывающих производств [Электронный ресурс]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учебное пособие  /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" ; сост.: Н. Н. Мороз, Е. Н. Очирова, И. А.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Ниджляева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2024. - 193 с. - Библиогр.: с. 191-192. Экземпляры: всего:1 - СНО(1)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1D57" w:rsidRDefault="007D1D57" w:rsidP="001F418E">
      <w:pPr>
        <w:pStyle w:val="a3"/>
        <w:widowControl w:val="0"/>
        <w:numPr>
          <w:ilvl w:val="0"/>
          <w:numId w:val="9"/>
        </w:numPr>
        <w:tabs>
          <w:tab w:val="left" w:pos="9072"/>
        </w:tabs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1F418E">
        <w:rPr>
          <w:rFonts w:ascii="Times New Roman" w:hAnsi="Times New Roman" w:cs="Times New Roman"/>
          <w:b/>
          <w:bCs/>
          <w:sz w:val="24"/>
          <w:szCs w:val="24"/>
        </w:rPr>
        <w:t>Шерешевский, Иосиф Абрамович.</w:t>
      </w:r>
      <w:r w:rsidRPr="001F418E">
        <w:rPr>
          <w:rFonts w:ascii="Times New Roman" w:hAnsi="Times New Roman" w:cs="Times New Roman"/>
          <w:sz w:val="24"/>
          <w:szCs w:val="24"/>
        </w:rPr>
        <w:t xml:space="preserve"> Конструирование гражданских зданий [Текст]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учебное пособие / И. А. Шерешевский. - Москва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Архитектура-С, 2025. - 174[1] с. : ил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. ; 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>30 см Экземпляры: всего:1 - ЧЗ_2(1)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1D57" w:rsidRDefault="007D1D57" w:rsidP="001F418E">
      <w:pPr>
        <w:pStyle w:val="a3"/>
        <w:widowControl w:val="0"/>
        <w:numPr>
          <w:ilvl w:val="0"/>
          <w:numId w:val="9"/>
        </w:numPr>
        <w:tabs>
          <w:tab w:val="left" w:pos="9072"/>
        </w:tabs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1F418E">
        <w:rPr>
          <w:rFonts w:ascii="Times New Roman" w:hAnsi="Times New Roman" w:cs="Times New Roman"/>
          <w:b/>
          <w:bCs/>
          <w:sz w:val="24"/>
          <w:szCs w:val="24"/>
        </w:rPr>
        <w:t>Шерешевский, Иосиф Абрамович.</w:t>
      </w:r>
      <w:r w:rsidRPr="001F418E">
        <w:rPr>
          <w:rFonts w:ascii="Times New Roman" w:hAnsi="Times New Roman" w:cs="Times New Roman"/>
          <w:sz w:val="24"/>
          <w:szCs w:val="24"/>
        </w:rPr>
        <w:t xml:space="preserve"> Конструирование промышленных зданий и сооружений [Текст]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учебное пособие / И. А. Шерешевский. - Москва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Архитектура-С, 2024. - 167 с. : ил., табл.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30 см. Экземпляры: всего:1 - ЧЗ_2(1)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1D57" w:rsidRDefault="007D1D57" w:rsidP="001F418E">
      <w:pPr>
        <w:pStyle w:val="a3"/>
        <w:widowControl w:val="0"/>
        <w:numPr>
          <w:ilvl w:val="0"/>
          <w:numId w:val="9"/>
        </w:numPr>
        <w:tabs>
          <w:tab w:val="left" w:pos="9072"/>
        </w:tabs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1F418E">
        <w:rPr>
          <w:rFonts w:ascii="Times New Roman" w:hAnsi="Times New Roman" w:cs="Times New Roman"/>
          <w:b/>
          <w:bCs/>
          <w:sz w:val="24"/>
          <w:szCs w:val="24"/>
        </w:rPr>
        <w:t>Экологические основы природопользования</w:t>
      </w:r>
      <w:r w:rsidRPr="001F418E">
        <w:rPr>
          <w:rFonts w:ascii="Times New Roman" w:hAnsi="Times New Roman" w:cs="Times New Roman"/>
          <w:sz w:val="24"/>
          <w:szCs w:val="24"/>
        </w:rPr>
        <w:t xml:space="preserve"> [Текст]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курс лекций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" ; составители: Л. А.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Дорджиева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 xml:space="preserve">, О. Ф.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Дорджиев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- 107[1] с.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табл. ; 20 см. - Библиогр.: с. 107-108  50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: всего:16 - ЧЗ_6(1), ЧЗ_3(1), АБ_3(14)</w:t>
      </w:r>
    </w:p>
    <w:p w:rsidR="0044313C" w:rsidRPr="0044313C" w:rsidRDefault="0044313C" w:rsidP="0044313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D1D57" w:rsidRPr="001F418E" w:rsidRDefault="007D1D57" w:rsidP="001F418E">
      <w:pPr>
        <w:pStyle w:val="a3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1F418E">
        <w:rPr>
          <w:rFonts w:ascii="Times New Roman" w:hAnsi="Times New Roman" w:cs="Times New Roman"/>
          <w:b/>
          <w:bCs/>
          <w:sz w:val="24"/>
          <w:szCs w:val="24"/>
        </w:rPr>
        <w:t>Янова, Марина Владимировна.</w:t>
      </w:r>
      <w:r w:rsidRPr="001F418E">
        <w:rPr>
          <w:rFonts w:ascii="Times New Roman" w:hAnsi="Times New Roman" w:cs="Times New Roman"/>
          <w:sz w:val="24"/>
          <w:szCs w:val="24"/>
        </w:rPr>
        <w:t xml:space="preserve"> Методы современного естествознания в гидрологии Юга России [Текст]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Учебное пособие / М. В. Янова, А. Б. </w:t>
      </w:r>
      <w:proofErr w:type="spellStart"/>
      <w:r w:rsidRPr="001F418E">
        <w:rPr>
          <w:rFonts w:ascii="Times New Roman" w:hAnsi="Times New Roman" w:cs="Times New Roman"/>
          <w:sz w:val="24"/>
          <w:szCs w:val="24"/>
        </w:rPr>
        <w:t>Джальвиков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. - [Б. м.] : ООО "Невинномысская городская типография", 2024. - 257 с. : фот</w:t>
      </w:r>
      <w:proofErr w:type="gramStart"/>
      <w:r w:rsidRPr="001F418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F418E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1F418E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1F418E">
        <w:rPr>
          <w:rFonts w:ascii="Times New Roman" w:hAnsi="Times New Roman" w:cs="Times New Roman"/>
          <w:sz w:val="24"/>
          <w:szCs w:val="24"/>
        </w:rPr>
        <w:t>. ; 30. - Библиогр.: с. 231-240  20 экз. Экземпляры: всего:1 - ЧЗ_6(1)</w:t>
      </w:r>
    </w:p>
    <w:p w:rsidR="00E83D04" w:rsidRPr="007D1D57" w:rsidRDefault="00E83D04" w:rsidP="00576EB6">
      <w:pPr>
        <w:ind w:right="-2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sectPr w:rsidR="00E83D04" w:rsidRPr="007D1D57" w:rsidSect="00F431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05904"/>
    <w:multiLevelType w:val="hybridMultilevel"/>
    <w:tmpl w:val="6F64C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E75E38"/>
    <w:multiLevelType w:val="hybridMultilevel"/>
    <w:tmpl w:val="60EE27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3D4A76"/>
    <w:multiLevelType w:val="hybridMultilevel"/>
    <w:tmpl w:val="425E83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71305E"/>
    <w:multiLevelType w:val="hybridMultilevel"/>
    <w:tmpl w:val="885CC2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61232A"/>
    <w:multiLevelType w:val="hybridMultilevel"/>
    <w:tmpl w:val="4664DF62"/>
    <w:lvl w:ilvl="0" w:tplc="F1D4D306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A73A69"/>
    <w:multiLevelType w:val="hybridMultilevel"/>
    <w:tmpl w:val="5F6C26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BE24B6"/>
    <w:multiLevelType w:val="hybridMultilevel"/>
    <w:tmpl w:val="611CFCF6"/>
    <w:lvl w:ilvl="0" w:tplc="3730B53C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DA3A97"/>
    <w:multiLevelType w:val="hybridMultilevel"/>
    <w:tmpl w:val="E774F9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2341C9"/>
    <w:multiLevelType w:val="hybridMultilevel"/>
    <w:tmpl w:val="BE1A9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8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5A0092"/>
    <w:rsid w:val="00020FAF"/>
    <w:rsid w:val="00063A2C"/>
    <w:rsid w:val="0008574C"/>
    <w:rsid w:val="000F36A6"/>
    <w:rsid w:val="001266B5"/>
    <w:rsid w:val="00194A7D"/>
    <w:rsid w:val="001A2812"/>
    <w:rsid w:val="001B0264"/>
    <w:rsid w:val="001B71A7"/>
    <w:rsid w:val="001D2E6C"/>
    <w:rsid w:val="001F418E"/>
    <w:rsid w:val="00273C19"/>
    <w:rsid w:val="002C068D"/>
    <w:rsid w:val="00357742"/>
    <w:rsid w:val="003C2313"/>
    <w:rsid w:val="003E6707"/>
    <w:rsid w:val="0044313C"/>
    <w:rsid w:val="004C3D31"/>
    <w:rsid w:val="00576EB6"/>
    <w:rsid w:val="005A0092"/>
    <w:rsid w:val="005E30B0"/>
    <w:rsid w:val="00607575"/>
    <w:rsid w:val="00662354"/>
    <w:rsid w:val="006854AD"/>
    <w:rsid w:val="0069087E"/>
    <w:rsid w:val="00714BF6"/>
    <w:rsid w:val="00716AFF"/>
    <w:rsid w:val="0072020F"/>
    <w:rsid w:val="007211DC"/>
    <w:rsid w:val="00747D41"/>
    <w:rsid w:val="007C0ABA"/>
    <w:rsid w:val="007D1D57"/>
    <w:rsid w:val="007E608C"/>
    <w:rsid w:val="007F7C7A"/>
    <w:rsid w:val="008B21D7"/>
    <w:rsid w:val="008E26EE"/>
    <w:rsid w:val="00920962"/>
    <w:rsid w:val="00943A9A"/>
    <w:rsid w:val="00955CCE"/>
    <w:rsid w:val="00984460"/>
    <w:rsid w:val="00A516D9"/>
    <w:rsid w:val="00A7365F"/>
    <w:rsid w:val="00B15FF7"/>
    <w:rsid w:val="00B2366E"/>
    <w:rsid w:val="00B24642"/>
    <w:rsid w:val="00B661E5"/>
    <w:rsid w:val="00B95B22"/>
    <w:rsid w:val="00B96197"/>
    <w:rsid w:val="00C156AB"/>
    <w:rsid w:val="00C2735D"/>
    <w:rsid w:val="00C84E4F"/>
    <w:rsid w:val="00D10E8A"/>
    <w:rsid w:val="00D139AE"/>
    <w:rsid w:val="00DC03C5"/>
    <w:rsid w:val="00DC5806"/>
    <w:rsid w:val="00E80E45"/>
    <w:rsid w:val="00E83D04"/>
    <w:rsid w:val="00E937DD"/>
    <w:rsid w:val="00F409BA"/>
    <w:rsid w:val="00F43142"/>
    <w:rsid w:val="00F43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0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00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0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00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1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3</Pages>
  <Words>1072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Kalmsu</cp:lastModifiedBy>
  <cp:revision>30</cp:revision>
  <dcterms:created xsi:type="dcterms:W3CDTF">2023-11-13T06:31:00Z</dcterms:created>
  <dcterms:modified xsi:type="dcterms:W3CDTF">2025-12-16T08:48:00Z</dcterms:modified>
</cp:coreProperties>
</file>